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 w:val="22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>様式第２号</w:t>
      </w:r>
    </w:p>
    <w:p w:rsidR="00D8645B" w:rsidRPr="00D8645B" w:rsidRDefault="00D8645B" w:rsidP="00D8645B">
      <w:pPr>
        <w:ind w:left="630" w:hanging="630"/>
        <w:jc w:val="right"/>
        <w:rPr>
          <w:rFonts w:ascii="Century" w:eastAsia="ＭＳ 明朝" w:hAnsi="Century" w:cs="Times New Roman" w:hint="eastAsia"/>
          <w:sz w:val="22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年　　　月　　　日</w:t>
      </w:r>
    </w:p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 w:val="22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>蕨　市　長　　　　　　あて</w:t>
      </w:r>
    </w:p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 w:val="22"/>
          <w:szCs w:val="20"/>
        </w:rPr>
      </w:pPr>
    </w:p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 w:val="22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元請負者　　所　在　地</w:t>
      </w:r>
    </w:p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 w:val="22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商号又は名称</w:t>
      </w:r>
    </w:p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代表者職氏名　　　　　　　　　　　　　　</w:t>
      </w:r>
    </w:p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Cs w:val="20"/>
        </w:rPr>
      </w:pPr>
    </w:p>
    <w:p w:rsidR="00D8645B" w:rsidRPr="00D8645B" w:rsidRDefault="00D8645B" w:rsidP="00D8645B">
      <w:pPr>
        <w:ind w:left="630" w:hanging="630"/>
        <w:jc w:val="center"/>
        <w:rPr>
          <w:rFonts w:ascii="Century" w:eastAsia="ＭＳ 明朝" w:hAnsi="Century" w:cs="Times New Roman" w:hint="eastAsia"/>
          <w:sz w:val="26"/>
          <w:szCs w:val="20"/>
        </w:rPr>
      </w:pPr>
      <w:bookmarkStart w:id="0" w:name="_GoBack"/>
      <w:r w:rsidRPr="00D8645B">
        <w:rPr>
          <w:rFonts w:ascii="Century" w:eastAsia="ＭＳ 明朝" w:hAnsi="Century" w:cs="Times New Roman" w:hint="eastAsia"/>
          <w:sz w:val="26"/>
          <w:szCs w:val="20"/>
        </w:rPr>
        <w:t>建設業退職金共済証紙等（無購入・購入遅延）理由書</w:t>
      </w:r>
      <w:bookmarkEnd w:id="0"/>
    </w:p>
    <w:p w:rsidR="00D8645B" w:rsidRPr="00D8645B" w:rsidRDefault="00D8645B" w:rsidP="00D8645B">
      <w:pPr>
        <w:ind w:left="630" w:hanging="630"/>
        <w:jc w:val="center"/>
        <w:rPr>
          <w:rFonts w:ascii="Century" w:eastAsia="ＭＳ 明朝" w:hAnsi="Century" w:cs="Times New Roman" w:hint="eastAsia"/>
          <w:sz w:val="22"/>
          <w:szCs w:val="20"/>
        </w:rPr>
      </w:pPr>
    </w:p>
    <w:p w:rsidR="00D8645B" w:rsidRPr="00D8645B" w:rsidRDefault="00D8645B" w:rsidP="00D8645B">
      <w:pPr>
        <w:spacing w:line="200" w:lineRule="atLeast"/>
        <w:ind w:left="629" w:hanging="629"/>
        <w:rPr>
          <w:rFonts w:ascii="Century" w:eastAsia="ＭＳ 明朝" w:hAnsi="Century" w:cs="Times New Roman" w:hint="eastAsia"/>
          <w:sz w:val="22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>次の工事については、１．共済証紙等を購入しませんので　　　本理由書を提出します。</w:t>
      </w:r>
    </w:p>
    <w:p w:rsidR="00D8645B" w:rsidRPr="00D8645B" w:rsidRDefault="00D8645B" w:rsidP="00D8645B">
      <w:pPr>
        <w:spacing w:line="200" w:lineRule="atLeast"/>
        <w:ind w:left="629" w:hanging="629"/>
        <w:rPr>
          <w:rFonts w:ascii="Century" w:eastAsia="ＭＳ 明朝" w:hAnsi="Century" w:cs="Times New Roman" w:hint="eastAsia"/>
          <w:sz w:val="22"/>
          <w:szCs w:val="20"/>
        </w:rPr>
      </w:pPr>
      <w:r w:rsidRPr="00D8645B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２．共済証紙等の購入が遅延しますので</w:t>
      </w:r>
    </w:p>
    <w:p w:rsidR="00D8645B" w:rsidRPr="00D8645B" w:rsidRDefault="00D8645B" w:rsidP="00D8645B">
      <w:pPr>
        <w:spacing w:line="200" w:lineRule="atLeast"/>
        <w:ind w:left="629" w:hanging="629"/>
        <w:rPr>
          <w:rFonts w:ascii="Century" w:eastAsia="ＭＳ 明朝" w:hAnsi="Century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045"/>
        <w:gridCol w:w="1260"/>
        <w:gridCol w:w="2900"/>
      </w:tblGrid>
      <w:tr w:rsidR="00D8645B" w:rsidRPr="00D8645B" w:rsidTr="009610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45B" w:rsidRPr="00D8645B" w:rsidRDefault="00D8645B" w:rsidP="00D8645B">
            <w:pPr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z w:val="22"/>
                <w:szCs w:val="20"/>
              </w:rPr>
              <w:t>工　　事　　名</w:t>
            </w:r>
          </w:p>
        </w:tc>
        <w:tc>
          <w:tcPr>
            <w:tcW w:w="72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45B" w:rsidRPr="00D8645B" w:rsidRDefault="00D8645B" w:rsidP="00D8645B">
            <w:pPr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</w:p>
        </w:tc>
      </w:tr>
      <w:tr w:rsidR="00D8645B" w:rsidRPr="00D8645B" w:rsidTr="009610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45B" w:rsidRPr="00D8645B" w:rsidRDefault="00D8645B" w:rsidP="00D8645B">
            <w:pPr>
              <w:jc w:val="distribute"/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契約年月日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45B" w:rsidRPr="00D8645B" w:rsidRDefault="00D8645B" w:rsidP="00D8645B">
            <w:pPr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年　　月　　日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45B" w:rsidRPr="00D8645B" w:rsidRDefault="00D8645B" w:rsidP="00D8645B">
            <w:pPr>
              <w:jc w:val="distribute"/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z w:val="22"/>
                <w:szCs w:val="20"/>
              </w:rPr>
              <w:t>請負金額</w:t>
            </w: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45B" w:rsidRPr="00D8645B" w:rsidRDefault="00D8645B" w:rsidP="00D8645B">
            <w:pPr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</w:p>
        </w:tc>
      </w:tr>
      <w:tr w:rsidR="00D8645B" w:rsidRPr="00D8645B" w:rsidTr="009610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45B" w:rsidRPr="00D8645B" w:rsidRDefault="00D8645B" w:rsidP="00D8645B">
            <w:pPr>
              <w:jc w:val="distribute"/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z w:val="22"/>
                <w:szCs w:val="20"/>
              </w:rPr>
              <w:t>共済証紙等</w:t>
            </w:r>
          </w:p>
          <w:p w:rsidR="00D8645B" w:rsidRPr="00D8645B" w:rsidRDefault="00D8645B" w:rsidP="00D8645B">
            <w:pPr>
              <w:jc w:val="distribute"/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z w:val="22"/>
                <w:szCs w:val="20"/>
              </w:rPr>
              <w:t>購入予定日</w:t>
            </w:r>
          </w:p>
        </w:tc>
        <w:tc>
          <w:tcPr>
            <w:tcW w:w="72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45B" w:rsidRPr="00D8645B" w:rsidRDefault="00D8645B" w:rsidP="00D8645B">
            <w:pPr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年　　月　　日</w:t>
            </w:r>
          </w:p>
        </w:tc>
      </w:tr>
      <w:tr w:rsidR="00D8645B" w:rsidRPr="00D8645B" w:rsidTr="00961064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8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5B" w:rsidRPr="00D8645B" w:rsidRDefault="00D8645B" w:rsidP="00D8645B">
            <w:pPr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</w:p>
          <w:p w:rsidR="00D8645B" w:rsidRPr="00D8645B" w:rsidRDefault="00D8645B" w:rsidP="00D8645B">
            <w:pPr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D8645B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＜共済証紙等を購入しない理由、又は共済証紙等の購入が遅延する理由＞　　　　　　　　　　　　</w:t>
            </w:r>
          </w:p>
        </w:tc>
      </w:tr>
    </w:tbl>
    <w:p w:rsidR="00D8645B" w:rsidRPr="00D8645B" w:rsidRDefault="00D8645B" w:rsidP="00D8645B">
      <w:pPr>
        <w:ind w:left="630" w:hanging="630"/>
        <w:rPr>
          <w:rFonts w:ascii="Century" w:eastAsia="ＭＳ 明朝" w:hAnsi="Century" w:cs="Times New Roman" w:hint="eastAsia"/>
          <w:szCs w:val="20"/>
        </w:rPr>
      </w:pPr>
      <w:r w:rsidRPr="00D8645B">
        <w:rPr>
          <w:rFonts w:ascii="Century" w:eastAsia="ＭＳ 明朝" w:hAnsi="Century" w:cs="Times New Roman" w:hint="eastAsia"/>
          <w:szCs w:val="20"/>
        </w:rPr>
        <w:t>注）この理由書は、工事請負契約締結後１か月以内（電子申請方式の場合は４０日以内）に工事担当課に提出してください。</w:t>
      </w:r>
    </w:p>
    <w:p w:rsidR="009B521F" w:rsidRPr="00D8645B" w:rsidRDefault="009B521F">
      <w:pPr>
        <w:rPr>
          <w:rFonts w:hint="eastAsia"/>
        </w:rPr>
      </w:pPr>
    </w:p>
    <w:sectPr w:rsidR="009B521F" w:rsidRPr="00D86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B"/>
    <w:rsid w:val="009B521F"/>
    <w:rsid w:val="00D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3B41"/>
  <w15:chartTrackingRefBased/>
  <w15:docId w15:val="{38A8004C-19CB-40B7-91DA-25BBEDF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廉</dc:creator>
  <cp:keywords/>
  <dc:description/>
  <cp:lastModifiedBy>片岡 廉</cp:lastModifiedBy>
  <cp:revision>1</cp:revision>
  <dcterms:created xsi:type="dcterms:W3CDTF">2022-09-29T00:54:00Z</dcterms:created>
  <dcterms:modified xsi:type="dcterms:W3CDTF">2022-09-29T00:56:00Z</dcterms:modified>
</cp:coreProperties>
</file>